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6D32" w14:textId="77777777" w:rsidR="000E5519" w:rsidRPr="00A34877" w:rsidRDefault="000E5519" w:rsidP="0075152F">
      <w:pPr>
        <w:widowControl/>
        <w:shd w:val="clear" w:color="auto" w:fill="FFFFFF"/>
        <w:spacing w:before="100" w:beforeAutospacing="1" w:after="100" w:afterAutospacing="1" w:line="0" w:lineRule="atLeast"/>
        <w:ind w:right="-1"/>
        <w:jc w:val="center"/>
        <w:rPr>
          <w:rFonts w:ascii="ＭＳ ゴシック" w:eastAsia="ＭＳ ゴシック" w:hAnsi="ＭＳ ゴシック" w:cs="ＭＳ Ｐゴシック"/>
          <w:b/>
          <w:bCs/>
          <w:color w:val="39424A"/>
          <w:kern w:val="0"/>
          <w:sz w:val="28"/>
          <w:szCs w:val="28"/>
          <w14:ligatures w14:val="none"/>
        </w:rPr>
      </w:pPr>
      <w:r w:rsidRPr="00A34877">
        <w:rPr>
          <w:rFonts w:ascii="ＭＳ ゴシック" w:eastAsia="ＭＳ ゴシック" w:hAnsi="ＭＳ ゴシック" w:cs="ＭＳ Ｐゴシック" w:hint="eastAsia"/>
          <w:b/>
          <w:bCs/>
          <w:color w:val="39424A"/>
          <w:kern w:val="0"/>
          <w:sz w:val="28"/>
          <w:szCs w:val="28"/>
          <w14:ligatures w14:val="none"/>
        </w:rPr>
        <w:t>＜2025-26年度RI会長メッセージ＞</w:t>
      </w:r>
    </w:p>
    <w:p w14:paraId="1C6FFDAB" w14:textId="77777777" w:rsidR="000E5519" w:rsidRPr="000E5519" w:rsidRDefault="000E5519" w:rsidP="009D6565">
      <w:pPr>
        <w:widowControl/>
        <w:shd w:val="clear" w:color="auto" w:fill="FFFFFF"/>
        <w:spacing w:before="100" w:beforeAutospacing="1" w:after="100" w:afterAutospacing="1" w:line="0" w:lineRule="atLeast"/>
        <w:jc w:val="center"/>
        <w:rPr>
          <w:rFonts w:ascii="ＭＳ Ｐゴシック" w:eastAsia="ＭＳ Ｐゴシック" w:hAnsi="ＭＳ Ｐゴシック" w:cs="ＭＳ Ｐゴシック"/>
          <w:b/>
          <w:bCs/>
          <w:color w:val="39424A"/>
          <w:kern w:val="0"/>
          <w:sz w:val="36"/>
          <w:szCs w:val="36"/>
          <w14:ligatures w14:val="none"/>
        </w:rPr>
      </w:pPr>
      <w:r w:rsidRPr="000E5519">
        <w:rPr>
          <w:rFonts w:ascii="ＭＳ Ｐゴシック" w:eastAsia="ＭＳ Ｐゴシック" w:hAnsi="ＭＳ Ｐゴシック" w:cs="ＭＳ Ｐゴシック" w:hint="eastAsia"/>
          <w:b/>
          <w:bCs/>
          <w:color w:val="39424A"/>
          <w:kern w:val="0"/>
          <w:sz w:val="36"/>
          <w:szCs w:val="36"/>
          <w14:ligatures w14:val="none"/>
        </w:rPr>
        <w:t>『 よいことのために　手を取りあおう 』</w:t>
      </w:r>
    </w:p>
    <w:p w14:paraId="0F634F2F" w14:textId="77777777" w:rsidR="000E5519" w:rsidRPr="000E5519" w:rsidRDefault="000E5519" w:rsidP="009D6565">
      <w:pPr>
        <w:widowControl/>
        <w:shd w:val="clear" w:color="auto" w:fill="FFFFFF"/>
        <w:spacing w:before="100" w:beforeAutospacing="1" w:after="100" w:afterAutospacing="1" w:line="0" w:lineRule="atLeast"/>
        <w:jc w:val="center"/>
        <w:rPr>
          <w:rFonts w:ascii="ＭＳ Ｐゴシック" w:eastAsia="ＭＳ Ｐゴシック" w:hAnsi="ＭＳ Ｐゴシック" w:cs="ＭＳ Ｐゴシック"/>
          <w:b/>
          <w:bCs/>
          <w:color w:val="39424A"/>
          <w:kern w:val="0"/>
          <w:sz w:val="36"/>
          <w:szCs w:val="36"/>
          <w14:ligatures w14:val="none"/>
        </w:rPr>
      </w:pPr>
      <w:r w:rsidRPr="000E5519">
        <w:rPr>
          <w:rFonts w:ascii="ＭＳ Ｐゴシック" w:eastAsia="ＭＳ Ｐゴシック" w:hAnsi="ＭＳ Ｐゴシック" w:cs="ＭＳ Ｐゴシック"/>
          <w:noProof/>
          <w:kern w:val="0"/>
          <w:sz w:val="22"/>
          <w14:ligatures w14:val="none"/>
        </w:rPr>
        <w:drawing>
          <wp:anchor distT="0" distB="0" distL="114300" distR="114300" simplePos="0" relativeHeight="251659264" behindDoc="0" locked="0" layoutInCell="1" allowOverlap="1" wp14:anchorId="6FE16B2E" wp14:editId="0049A9E9">
            <wp:simplePos x="0" y="0"/>
            <wp:positionH relativeFrom="margin">
              <wp:align>center</wp:align>
            </wp:positionH>
            <wp:positionV relativeFrom="paragraph">
              <wp:posOffset>397510</wp:posOffset>
            </wp:positionV>
            <wp:extent cx="3800475" cy="2374029"/>
            <wp:effectExtent l="0" t="0" r="0" b="7620"/>
            <wp:wrapNone/>
            <wp:docPr id="7" name="図 6" descr="立つ, 男, フロント, 裁判所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立つ, 男, フロント, 裁判所 が含まれている画像&#10;&#10;AI によって生成されたコンテンツは間違っている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2374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519">
        <w:rPr>
          <w:rFonts w:ascii="ＭＳ Ｐゴシック" w:eastAsia="ＭＳ Ｐゴシック" w:hAnsi="ＭＳ Ｐゴシック" w:cs="ＭＳ Ｐゴシック" w:hint="eastAsia"/>
          <w:b/>
          <w:bCs/>
          <w:color w:val="39424A"/>
          <w:kern w:val="0"/>
          <w:sz w:val="36"/>
          <w:szCs w:val="36"/>
          <w14:ligatures w14:val="none"/>
        </w:rPr>
        <w:t>UNITE FOR GOOD</w:t>
      </w:r>
    </w:p>
    <w:p w14:paraId="603CCE8C" w14:textId="3B075651" w:rsidR="0038522D" w:rsidRDefault="0038522D"/>
    <w:p w14:paraId="62C638A0" w14:textId="77777777" w:rsidR="000E5519" w:rsidRPr="000E5519" w:rsidRDefault="000E5519" w:rsidP="00E23086"/>
    <w:p w14:paraId="1BA7E253" w14:textId="77777777" w:rsidR="000E5519" w:rsidRPr="000E5519" w:rsidRDefault="000E5519" w:rsidP="000E5519"/>
    <w:p w14:paraId="79DA64D7" w14:textId="77777777" w:rsidR="000E5519" w:rsidRPr="000E5519" w:rsidRDefault="000E5519" w:rsidP="000E5519"/>
    <w:p w14:paraId="3464CCFC" w14:textId="77777777" w:rsidR="000E5519" w:rsidRPr="000E5519" w:rsidRDefault="000E5519" w:rsidP="000E5519"/>
    <w:p w14:paraId="3D4B6DA7" w14:textId="77777777" w:rsidR="000E5519" w:rsidRPr="000E5519" w:rsidRDefault="000E5519" w:rsidP="000E5519"/>
    <w:p w14:paraId="381C75B0" w14:textId="77777777" w:rsidR="000E5519" w:rsidRPr="000E5519" w:rsidRDefault="000E5519" w:rsidP="000E5519"/>
    <w:p w14:paraId="23493C1E" w14:textId="77777777" w:rsidR="000E5519" w:rsidRPr="000E5519" w:rsidRDefault="000E5519" w:rsidP="000E5519"/>
    <w:p w14:paraId="0B77EDAD" w14:textId="77777777" w:rsidR="000E5519" w:rsidRPr="000E5519" w:rsidRDefault="000E5519" w:rsidP="000E5519"/>
    <w:p w14:paraId="105CE9D7" w14:textId="77777777" w:rsidR="000E5519" w:rsidRPr="000E5519" w:rsidRDefault="000E5519" w:rsidP="000E5519"/>
    <w:p w14:paraId="06D30F9A" w14:textId="77777777" w:rsidR="000E5519" w:rsidRDefault="000E5519" w:rsidP="000E5519"/>
    <w:p w14:paraId="63E277DB" w14:textId="755E354B" w:rsidR="000E5519" w:rsidRPr="000E5519" w:rsidRDefault="000E5519" w:rsidP="009D6565">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国際ロータリーのマリオ・セザール・マルティンス・デ・カマルゴ会長エレクトは、</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 xml:space="preserve"> 2月10日、米国フロリダ州オーランドで開かれたロータリー国際協議会で、「地球上で</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最も有能なボランティアのチーム」を拡大する計画の概要を示し、成長、奉仕、つなが</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りを大切にして「よいことのために手を取りあおう」と会員に呼びかけました。</w:t>
      </w:r>
    </w:p>
    <w:p w14:paraId="021CFA7C" w14:textId="424316C7" w:rsidR="000E5519" w:rsidRPr="000E5519" w:rsidRDefault="000E5519" w:rsidP="009D6565">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「ロータリーの最大の財産は、その歴史でも、プロジェクトでも、比類のない世界的</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広がりでもありません。それは会員です</w:t>
      </w:r>
      <w:r w:rsidR="0075152F" w:rsidRPr="000E5519">
        <w:rPr>
          <w:rFonts w:ascii="ＭＳ Ｐ明朝" w:eastAsia="ＭＳ Ｐ明朝" w:hAnsi="ＭＳ Ｐ明朝" w:hint="eastAsia"/>
          <w:sz w:val="24"/>
          <w:szCs w:val="28"/>
        </w:rPr>
        <w:t>。</w:t>
      </w:r>
      <w:r w:rsidRPr="000E5519">
        <w:rPr>
          <w:rFonts w:ascii="ＭＳ Ｐ明朝" w:eastAsia="ＭＳ Ｐ明朝" w:hAnsi="ＭＳ Ｐ明朝" w:hint="eastAsia"/>
          <w:sz w:val="24"/>
          <w:szCs w:val="28"/>
        </w:rPr>
        <w:t>」こう述べたデ・カマルゴ氏は、ロータリー</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のパートナー団体がロータリー会員の「並外れた献身」を称賛したことに触れ、次のよ</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うに続けました。「外部団体からそう認められたことで、ロータリーが世界に与えるこ</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とのできる最大の贈り物は、その会員であるという私の理解が深まりました」</w:t>
      </w:r>
    </w:p>
    <w:p w14:paraId="2CC20612" w14:textId="2C68D3CD" w:rsidR="000E5519" w:rsidRPr="000E5519" w:rsidRDefault="000E5519" w:rsidP="009D6565">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サンパウロ（ブラジル）のサントアンドレ・ロータリークラブに所属するデ・カマルゴ</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氏は、新たな視点を模索し、世界の地域社会でのロータリーの奉仕を強化することの重</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要性を強調しました。その上で、成長のための「不可欠な3つの柱」として、革新、継</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続性、パートナーシップを挙げました。</w:t>
      </w:r>
    </w:p>
    <w:p w14:paraId="2578B285" w14:textId="77777777" w:rsidR="000E5519" w:rsidRPr="00E23086" w:rsidRDefault="000E5519" w:rsidP="009D6565">
      <w:pPr>
        <w:spacing w:line="0" w:lineRule="atLeast"/>
        <w:rPr>
          <w:sz w:val="20"/>
          <w:szCs w:val="21"/>
        </w:rPr>
      </w:pPr>
    </w:p>
    <w:p w14:paraId="781EB965" w14:textId="77777777" w:rsidR="000E5519" w:rsidRPr="000E5519" w:rsidRDefault="000E5519" w:rsidP="00C25759">
      <w:pPr>
        <w:rPr>
          <w:rFonts w:ascii="ＭＳ Ｐゴシック" w:eastAsia="ＭＳ Ｐゴシック" w:hAnsi="ＭＳ Ｐゴシック"/>
          <w:b/>
          <w:bCs/>
          <w:sz w:val="28"/>
          <w:szCs w:val="32"/>
        </w:rPr>
      </w:pPr>
      <w:r w:rsidRPr="000E5519">
        <w:rPr>
          <w:rFonts w:ascii="ＭＳ Ｐゴシック" w:eastAsia="ＭＳ Ｐゴシック" w:hAnsi="ＭＳ Ｐゴシック" w:hint="eastAsia"/>
          <w:b/>
          <w:bCs/>
          <w:sz w:val="28"/>
          <w:szCs w:val="32"/>
        </w:rPr>
        <w:t>革新しながらも一貫した伝統を築く</w:t>
      </w:r>
    </w:p>
    <w:p w14:paraId="25C34DFA" w14:textId="668F63EE" w:rsidR="000E5519" w:rsidRPr="000E5519" w:rsidRDefault="000E5519" w:rsidP="0075152F">
      <w:pPr>
        <w:spacing w:line="0" w:lineRule="atLeast"/>
        <w:ind w:rightChars="-68" w:right="-143"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世界がいかに急速に変化しているかを指摘したデ・カマルゴ氏は、革新を呼びかけま</w:t>
      </w:r>
      <w:r w:rsidR="0075152F">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した。</w:t>
      </w:r>
    </w:p>
    <w:p w14:paraId="5093361A" w14:textId="4532D7CE" w:rsidR="000E5519" w:rsidRPr="000E5519" w:rsidRDefault="000E5519" w:rsidP="009D6565">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「テクノロジー、社会の期待、経済状況は常に変化しており、ロータリーもそれに合</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わせて進化しなければなりません。……革新こそが、変化するこの世界に私たちが適応</w:t>
      </w:r>
      <w:r>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する手段なのです」</w:t>
      </w:r>
    </w:p>
    <w:p w14:paraId="3A8F6BD2" w14:textId="77777777" w:rsidR="000E5519" w:rsidRPr="00E23086" w:rsidRDefault="000E5519" w:rsidP="009D6565">
      <w:pPr>
        <w:spacing w:line="0" w:lineRule="atLeast"/>
        <w:rPr>
          <w:rFonts w:ascii="ＭＳ Ｐ明朝" w:eastAsia="ＭＳ Ｐ明朝" w:hAnsi="ＭＳ Ｐ明朝"/>
          <w:sz w:val="20"/>
          <w:szCs w:val="21"/>
        </w:rPr>
      </w:pPr>
    </w:p>
    <w:p w14:paraId="4E8F5A7D" w14:textId="6B1CA9F4" w:rsidR="009D6565" w:rsidRDefault="000E5519" w:rsidP="009D6565">
      <w:pPr>
        <w:spacing w:line="0" w:lineRule="atLeast"/>
        <w:ind w:firstLineChars="100" w:firstLine="240"/>
        <w:jc w:val="distribute"/>
        <w:rPr>
          <w:rFonts w:ascii="ＭＳ Ｐ明朝" w:eastAsia="ＭＳ Ｐ明朝" w:hAnsi="ＭＳ Ｐ明朝"/>
          <w:sz w:val="24"/>
          <w:szCs w:val="28"/>
        </w:rPr>
      </w:pPr>
      <w:r w:rsidRPr="000E5519">
        <w:rPr>
          <w:rFonts w:ascii="ＭＳ Ｐ明朝" w:eastAsia="ＭＳ Ｐ明朝" w:hAnsi="ＭＳ Ｐ明朝" w:hint="eastAsia"/>
          <w:sz w:val="24"/>
          <w:szCs w:val="28"/>
        </w:rPr>
        <w:t>これを実現する重要な方法の一つは、さまざまなクラブモデルを採用し、推進するこ</w:t>
      </w:r>
      <w:r w:rsidR="009D6565">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とだと、デ・カマルゴ氏は言います。衛星クラブ、分野特化別クラブ、法人クラブ、パ</w:t>
      </w:r>
      <w:r w:rsidR="009D6565">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スポートクラブなど、さまざまな方法でロータリーを体験することができます。自身の</w:t>
      </w:r>
    </w:p>
    <w:p w14:paraId="5983FC8E" w14:textId="77777777" w:rsidR="00E23086" w:rsidRDefault="00E23086" w:rsidP="009D6565">
      <w:pPr>
        <w:spacing w:line="0" w:lineRule="atLeast"/>
        <w:rPr>
          <w:rFonts w:ascii="ＭＳ Ｐ明朝" w:eastAsia="ＭＳ Ｐ明朝" w:hAnsi="ＭＳ Ｐ明朝"/>
          <w:sz w:val="24"/>
          <w:szCs w:val="28"/>
        </w:rPr>
      </w:pPr>
    </w:p>
    <w:p w14:paraId="609FC4FC" w14:textId="77777777" w:rsidR="00E23086" w:rsidRDefault="00E23086" w:rsidP="009D6565">
      <w:pPr>
        <w:spacing w:line="0" w:lineRule="atLeast"/>
        <w:rPr>
          <w:rFonts w:ascii="ＭＳ Ｐ明朝" w:eastAsia="ＭＳ Ｐ明朝" w:hAnsi="ＭＳ Ｐ明朝"/>
          <w:sz w:val="24"/>
          <w:szCs w:val="28"/>
        </w:rPr>
      </w:pPr>
    </w:p>
    <w:p w14:paraId="2B28321B" w14:textId="7DF9216B" w:rsidR="000E5519" w:rsidRPr="000E5519" w:rsidRDefault="000E5519" w:rsidP="009D6565">
      <w:pPr>
        <w:spacing w:line="0" w:lineRule="atLeast"/>
        <w:rPr>
          <w:rFonts w:ascii="ＭＳ Ｐ明朝" w:eastAsia="ＭＳ Ｐ明朝" w:hAnsi="ＭＳ Ｐ明朝"/>
          <w:sz w:val="24"/>
          <w:szCs w:val="28"/>
        </w:rPr>
      </w:pPr>
      <w:r w:rsidRPr="000E5519">
        <w:rPr>
          <w:rFonts w:ascii="ＭＳ Ｐ明朝" w:eastAsia="ＭＳ Ｐ明朝" w:hAnsi="ＭＳ Ｐ明朝" w:hint="eastAsia"/>
          <w:sz w:val="24"/>
          <w:szCs w:val="28"/>
        </w:rPr>
        <w:lastRenderedPageBreak/>
        <w:t>妻が</w:t>
      </w:r>
      <w:r w:rsidRPr="000E5519">
        <w:rPr>
          <w:rFonts w:ascii="ＭＳ Ｐ明朝" w:eastAsia="ＭＳ Ｐ明朝" w:hAnsi="ＭＳ Ｐ明朝"/>
          <w:sz w:val="24"/>
          <w:szCs w:val="28"/>
        </w:rPr>
        <w:t xml:space="preserve"> 50 人近くの会員を擁する衛星クラブの設立に助力したことに触れ、「将来のロータ</w:t>
      </w:r>
      <w:r w:rsidR="009D6565">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リー会員はどこにでもにいます。私たちは、そこに赴いて彼らを見つける必要があります」</w:t>
      </w:r>
      <w:r w:rsidR="009D6565">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と語りました。</w:t>
      </w:r>
    </w:p>
    <w:p w14:paraId="4016EEFB" w14:textId="78B1746B" w:rsidR="000E5519" w:rsidRPr="00E23086" w:rsidRDefault="000E5519" w:rsidP="009D6565">
      <w:pPr>
        <w:spacing w:line="0" w:lineRule="atLeast"/>
        <w:rPr>
          <w:rFonts w:ascii="ＭＳ Ｐ明朝" w:eastAsia="ＭＳ Ｐ明朝" w:hAnsi="ＭＳ Ｐ明朝"/>
          <w:sz w:val="20"/>
          <w:szCs w:val="21"/>
        </w:rPr>
      </w:pPr>
    </w:p>
    <w:p w14:paraId="4ADADD5D" w14:textId="554167F0" w:rsidR="000E5519" w:rsidRPr="000E5519" w:rsidRDefault="000E5519" w:rsidP="009D6565">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また、リーダーシップの継続性の重要性を強調しました。過去</w:t>
      </w:r>
      <w:r w:rsidRPr="000E5519">
        <w:rPr>
          <w:rFonts w:ascii="ＭＳ Ｐ明朝" w:eastAsia="ＭＳ Ｐ明朝" w:hAnsi="ＭＳ Ｐ明朝"/>
          <w:sz w:val="24"/>
          <w:szCs w:val="28"/>
        </w:rPr>
        <w:t>18カ月間に多くの場</w:t>
      </w:r>
      <w:r w:rsidR="009D6565">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所を視察してその必要性を目の当たりにしたデ・カマルゴ氏は、ガバナーが前任者の取</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り組みを土台とし、プログラムや戦略を中断することなく継続させることが地区の発展</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につながると話しました。</w:t>
      </w:r>
    </w:p>
    <w:p w14:paraId="496B0BE1" w14:textId="7416B516" w:rsidR="000E5519" w:rsidRPr="00E23086" w:rsidRDefault="000E5519" w:rsidP="009D6565">
      <w:pPr>
        <w:spacing w:line="0" w:lineRule="atLeast"/>
        <w:rPr>
          <w:rFonts w:ascii="ＭＳ Ｐ明朝" w:eastAsia="ＭＳ Ｐ明朝" w:hAnsi="ＭＳ Ｐ明朝"/>
          <w:sz w:val="20"/>
          <w:szCs w:val="21"/>
        </w:rPr>
      </w:pPr>
    </w:p>
    <w:p w14:paraId="2AB3A170" w14:textId="05D1F4DA" w:rsidR="000E5519" w:rsidRPr="000E5519" w:rsidRDefault="000E5519" w:rsidP="00C25759">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ナイジェリアでの井戸建設、大洪水の被災者を支援するパキスタンでの取り組み、子</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どもたちの命を救う医療を提供するインドでのロータリー補助金プログラムを挙げた</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デ・カマルゴ氏は、次のように述べました。「継続性とは、画一性ではなく、連携です。</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地区リーダー同士の連携し、自分の”ガバナー年度”を越えてロータリーを思い描けば、</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長期的な成功の土台が築かれます」</w:t>
      </w:r>
    </w:p>
    <w:p w14:paraId="48451257" w14:textId="42278FD0" w:rsidR="000E5519" w:rsidRPr="000E5519" w:rsidRDefault="000E5519" w:rsidP="009D6565">
      <w:pPr>
        <w:spacing w:line="0" w:lineRule="atLeast"/>
        <w:rPr>
          <w:rFonts w:ascii="ＭＳ Ｐ明朝" w:eastAsia="ＭＳ Ｐ明朝" w:hAnsi="ＭＳ Ｐ明朝"/>
          <w:sz w:val="24"/>
          <w:szCs w:val="28"/>
        </w:rPr>
      </w:pPr>
    </w:p>
    <w:p w14:paraId="1CDD667B" w14:textId="127EE1BA" w:rsidR="000E5519" w:rsidRPr="00C25759" w:rsidRDefault="000E5519" w:rsidP="00C25759">
      <w:pPr>
        <w:rPr>
          <w:rFonts w:ascii="ＭＳ Ｐゴシック" w:eastAsia="ＭＳ Ｐゴシック" w:hAnsi="ＭＳ Ｐゴシック"/>
          <w:b/>
          <w:bCs/>
          <w:sz w:val="28"/>
          <w:szCs w:val="32"/>
        </w:rPr>
      </w:pPr>
      <w:r w:rsidRPr="00C25759">
        <w:rPr>
          <w:rFonts w:ascii="ＭＳ Ｐゴシック" w:eastAsia="ＭＳ Ｐゴシック" w:hAnsi="ＭＳ Ｐゴシック" w:hint="eastAsia"/>
          <w:b/>
          <w:bCs/>
          <w:sz w:val="28"/>
          <w:szCs w:val="32"/>
        </w:rPr>
        <w:t>パートナーシップの力</w:t>
      </w:r>
    </w:p>
    <w:p w14:paraId="74B12C1C" w14:textId="20423D8D" w:rsidR="000E5519" w:rsidRPr="000E5519" w:rsidRDefault="000E5519" w:rsidP="00C25759">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デ・カマルゴ氏は、ロータリー会員は単独でも大きな成果をあげられるが、仲間と協</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力すれば世界を変えることさえ可能だと述べました。その上で、ポリオ根絶に向けたロ</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ータリーの歴史的な取り組みは、ゲイツ財団、世界保健機関、</w:t>
      </w:r>
      <w:r w:rsidRPr="000E5519">
        <w:rPr>
          <w:rFonts w:ascii="ＭＳ Ｐ明朝" w:eastAsia="ＭＳ Ｐ明朝" w:hAnsi="ＭＳ Ｐ明朝"/>
          <w:sz w:val="24"/>
          <w:szCs w:val="28"/>
        </w:rPr>
        <w:t>UNICEF（国連児童</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基金）などのパートナーと連携して行われてきたことを指摘。これらのパートナー団体</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がなかったら、ロータリーが同様のインパクトをもたらすことはできなかっただろう、</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と述べました。さらに、入会への関心を高め、クラブを活性化させるために、さまざま</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sz w:val="24"/>
          <w:szCs w:val="28"/>
        </w:rPr>
        <w:t>な形でのパートナーシップを模索するよう提案しま</w:t>
      </w:r>
      <w:r w:rsidRPr="000E5519">
        <w:rPr>
          <w:rFonts w:ascii="ＭＳ Ｐ明朝" w:eastAsia="ＭＳ Ｐ明朝" w:hAnsi="ＭＳ Ｐ明朝" w:hint="eastAsia"/>
          <w:sz w:val="24"/>
          <w:szCs w:val="28"/>
        </w:rPr>
        <w:t>した。</w:t>
      </w:r>
    </w:p>
    <w:p w14:paraId="4BF62D8D" w14:textId="77777777" w:rsidR="000E5519" w:rsidRPr="00E23086" w:rsidRDefault="000E5519" w:rsidP="009D6565">
      <w:pPr>
        <w:spacing w:line="0" w:lineRule="atLeast"/>
        <w:rPr>
          <w:rFonts w:ascii="ＭＳ Ｐ明朝" w:eastAsia="ＭＳ Ｐ明朝" w:hAnsi="ＭＳ Ｐ明朝"/>
          <w:sz w:val="20"/>
          <w:szCs w:val="21"/>
        </w:rPr>
      </w:pPr>
    </w:p>
    <w:p w14:paraId="3E3E4BF8" w14:textId="32B372EF" w:rsidR="000E5519" w:rsidRPr="000E5519" w:rsidRDefault="000E5519" w:rsidP="00C25759">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事業者団体、専門職団体、学術機関などと協力することで、ロータリーは職業や考え</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方の多様性を取り入れながら新会員を増やすことができる、とデ・カマルゴ氏。「奉仕</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と参画というロータリーの価値観を共有する職業人に働きかけることで、世界でよいこ</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とをするロータリーの力を拡大できます」</w:t>
      </w:r>
    </w:p>
    <w:p w14:paraId="76F54973" w14:textId="79518EC3" w:rsidR="000E5519" w:rsidRPr="00E23086" w:rsidRDefault="000E5519" w:rsidP="009D6565">
      <w:pPr>
        <w:spacing w:line="0" w:lineRule="atLeast"/>
        <w:rPr>
          <w:rFonts w:ascii="ＭＳ Ｐ明朝" w:eastAsia="ＭＳ Ｐ明朝" w:hAnsi="ＭＳ Ｐ明朝"/>
          <w:sz w:val="20"/>
          <w:szCs w:val="21"/>
        </w:rPr>
      </w:pPr>
    </w:p>
    <w:p w14:paraId="3B0FB13F" w14:textId="78D7EEF7" w:rsidR="000E5519" w:rsidRPr="000E5519" w:rsidRDefault="000E5519" w:rsidP="00C25759">
      <w:pPr>
        <w:spacing w:line="0" w:lineRule="atLeast"/>
        <w:ind w:firstLineChars="100" w:firstLine="240"/>
        <w:rPr>
          <w:rFonts w:ascii="ＭＳ Ｐ明朝" w:eastAsia="ＭＳ Ｐ明朝" w:hAnsi="ＭＳ Ｐ明朝"/>
          <w:sz w:val="24"/>
          <w:szCs w:val="28"/>
        </w:rPr>
      </w:pPr>
      <w:r w:rsidRPr="000E5519">
        <w:rPr>
          <w:rFonts w:ascii="ＭＳ Ｐ明朝" w:eastAsia="ＭＳ Ｐ明朝" w:hAnsi="ＭＳ Ｐ明朝" w:hint="eastAsia"/>
          <w:sz w:val="24"/>
          <w:szCs w:val="28"/>
        </w:rPr>
        <w:t>ロータリーのすべての功績と成長は、究極的に会員にかかっている、と述べたデ・カ</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マルゴ氏は、会員の入会促進と維持に力を入れることで、今後も長年にわたって地域社</w:t>
      </w:r>
      <w:r w:rsidR="00C25759">
        <w:rPr>
          <w:rFonts w:ascii="ＭＳ Ｐ明朝" w:eastAsia="ＭＳ Ｐ明朝" w:hAnsi="ＭＳ Ｐ明朝" w:hint="eastAsia"/>
          <w:sz w:val="24"/>
          <w:szCs w:val="28"/>
        </w:rPr>
        <w:t xml:space="preserve">       </w:t>
      </w:r>
      <w:r w:rsidRPr="000E5519">
        <w:rPr>
          <w:rFonts w:ascii="ＭＳ Ｐ明朝" w:eastAsia="ＭＳ Ｐ明朝" w:hAnsi="ＭＳ Ｐ明朝" w:hint="eastAsia"/>
          <w:sz w:val="24"/>
          <w:szCs w:val="28"/>
        </w:rPr>
        <w:t>会に変化を生み出すロータリーの強さと力が高まると語りました。</w:t>
      </w:r>
    </w:p>
    <w:p w14:paraId="640F8A16" w14:textId="557500FE" w:rsidR="000E5519" w:rsidRPr="00E23086" w:rsidRDefault="000E5519" w:rsidP="009D6565">
      <w:pPr>
        <w:spacing w:line="0" w:lineRule="atLeast"/>
        <w:rPr>
          <w:rFonts w:ascii="ＭＳ Ｐ明朝" w:eastAsia="ＭＳ Ｐ明朝" w:hAnsi="ＭＳ Ｐ明朝"/>
          <w:sz w:val="20"/>
          <w:szCs w:val="21"/>
        </w:rPr>
      </w:pPr>
    </w:p>
    <w:p w14:paraId="433163C8" w14:textId="28401B12" w:rsidR="000E5519" w:rsidRPr="000E5519" w:rsidRDefault="00E23086" w:rsidP="00092198">
      <w:pPr>
        <w:spacing w:line="0" w:lineRule="atLeast"/>
        <w:ind w:right="-1" w:firstLineChars="100" w:firstLine="240"/>
        <w:rPr>
          <w:rFonts w:ascii="ＭＳ Ｐ明朝" w:eastAsia="ＭＳ Ｐ明朝" w:hAnsi="ＭＳ Ｐ明朝"/>
          <w:sz w:val="24"/>
          <w:szCs w:val="28"/>
        </w:rPr>
      </w:pPr>
      <w:r>
        <w:rPr>
          <w:rFonts w:ascii="ＭＳ Ｐ明朝" w:eastAsia="ＭＳ Ｐ明朝" w:hAnsi="ＭＳ Ｐ明朝" w:hint="eastAsia"/>
          <w:noProof/>
          <w:sz w:val="24"/>
          <w:szCs w:val="28"/>
          <w:lang w:val="ja-JP"/>
        </w:rPr>
        <w:drawing>
          <wp:anchor distT="0" distB="0" distL="114300" distR="114300" simplePos="0" relativeHeight="251660288" behindDoc="0" locked="0" layoutInCell="1" allowOverlap="1" wp14:anchorId="351B1DFB" wp14:editId="37D2C966">
            <wp:simplePos x="0" y="0"/>
            <wp:positionH relativeFrom="margin">
              <wp:align>right</wp:align>
            </wp:positionH>
            <wp:positionV relativeFrom="paragraph">
              <wp:posOffset>873125</wp:posOffset>
            </wp:positionV>
            <wp:extent cx="2314575" cy="1547789"/>
            <wp:effectExtent l="0" t="0" r="0" b="0"/>
            <wp:wrapNone/>
            <wp:docPr id="1493441381"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1381" name="図 1" descr="テキスト, 手紙&#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4575" cy="1547789"/>
                    </a:xfrm>
                    <a:prstGeom prst="rect">
                      <a:avLst/>
                    </a:prstGeom>
                  </pic:spPr>
                </pic:pic>
              </a:graphicData>
            </a:graphic>
            <wp14:sizeRelH relativeFrom="margin">
              <wp14:pctWidth>0</wp14:pctWidth>
            </wp14:sizeRelH>
            <wp14:sizeRelV relativeFrom="margin">
              <wp14:pctHeight>0</wp14:pctHeight>
            </wp14:sizeRelV>
          </wp:anchor>
        </w:drawing>
      </w:r>
      <w:r w:rsidR="000E5519" w:rsidRPr="000E5519">
        <w:rPr>
          <w:rFonts w:ascii="ＭＳ Ｐ明朝" w:eastAsia="ＭＳ Ｐ明朝" w:hAnsi="ＭＳ Ｐ明朝" w:hint="eastAsia"/>
          <w:sz w:val="24"/>
          <w:szCs w:val="28"/>
        </w:rPr>
        <w:t>「分断されがちな世界において、ロータリーは団結と希望の光となります。私たちの</w:t>
      </w:r>
      <w:r w:rsidR="00092198">
        <w:rPr>
          <w:rFonts w:ascii="ＭＳ Ｐ明朝" w:eastAsia="ＭＳ Ｐ明朝" w:hAnsi="ＭＳ Ｐ明朝" w:hint="eastAsia"/>
          <w:sz w:val="24"/>
          <w:szCs w:val="28"/>
        </w:rPr>
        <w:t xml:space="preserve">         </w:t>
      </w:r>
      <w:r w:rsidR="000E5519" w:rsidRPr="000E5519">
        <w:rPr>
          <w:rFonts w:ascii="ＭＳ Ｐ明朝" w:eastAsia="ＭＳ Ｐ明朝" w:hAnsi="ＭＳ Ｐ明朝" w:hint="eastAsia"/>
          <w:sz w:val="24"/>
          <w:szCs w:val="28"/>
        </w:rPr>
        <w:t>プロジェクトは、人種、ジェンダー、性別、思想、経済的背景の異なる人びとを結びつ</w:t>
      </w:r>
      <w:r w:rsidR="00092198">
        <w:rPr>
          <w:rFonts w:ascii="ＭＳ Ｐ明朝" w:eastAsia="ＭＳ Ｐ明朝" w:hAnsi="ＭＳ Ｐ明朝" w:hint="eastAsia"/>
          <w:sz w:val="24"/>
          <w:szCs w:val="28"/>
        </w:rPr>
        <w:t xml:space="preserve"> 　        </w:t>
      </w:r>
      <w:r w:rsidR="000E5519" w:rsidRPr="000E5519">
        <w:rPr>
          <w:rFonts w:ascii="ＭＳ Ｐ明朝" w:eastAsia="ＭＳ Ｐ明朝" w:hAnsi="ＭＳ Ｐ明朝" w:hint="eastAsia"/>
          <w:sz w:val="24"/>
          <w:szCs w:val="28"/>
        </w:rPr>
        <w:t>け、世界でよいことをするという共通の目的で私たちを一つにします。……よいことの</w:t>
      </w:r>
      <w:r w:rsidR="00092198">
        <w:rPr>
          <w:rFonts w:ascii="ＭＳ Ｐ明朝" w:eastAsia="ＭＳ Ｐ明朝" w:hAnsi="ＭＳ Ｐ明朝" w:hint="eastAsia"/>
          <w:sz w:val="24"/>
          <w:szCs w:val="28"/>
        </w:rPr>
        <w:t xml:space="preserve">　　　　　　　　　　</w:t>
      </w:r>
      <w:r w:rsidR="000E5519" w:rsidRPr="000E5519">
        <w:rPr>
          <w:rFonts w:ascii="ＭＳ Ｐ明朝" w:eastAsia="ＭＳ Ｐ明朝" w:hAnsi="ＭＳ Ｐ明朝" w:hint="eastAsia"/>
          <w:sz w:val="24"/>
          <w:szCs w:val="28"/>
        </w:rPr>
        <w:t>ために手を取りあえるロータリーを築き、すべての人にとってより明るい未来を実現さ</w:t>
      </w:r>
      <w:r w:rsidR="00092198">
        <w:rPr>
          <w:rFonts w:ascii="ＭＳ Ｐ明朝" w:eastAsia="ＭＳ Ｐ明朝" w:hAnsi="ＭＳ Ｐ明朝" w:hint="eastAsia"/>
          <w:sz w:val="24"/>
          <w:szCs w:val="28"/>
        </w:rPr>
        <w:t xml:space="preserve">　　　　　　　　　</w:t>
      </w:r>
      <w:r w:rsidR="000E5519" w:rsidRPr="000E5519">
        <w:rPr>
          <w:rFonts w:ascii="ＭＳ Ｐ明朝" w:eastAsia="ＭＳ Ｐ明朝" w:hAnsi="ＭＳ Ｐ明朝" w:hint="eastAsia"/>
          <w:sz w:val="24"/>
          <w:szCs w:val="28"/>
        </w:rPr>
        <w:t>せましょう」</w:t>
      </w:r>
    </w:p>
    <w:p w14:paraId="26EDB052" w14:textId="7465DBEC" w:rsidR="000E5519" w:rsidRPr="00E23086" w:rsidRDefault="000E5519" w:rsidP="009D6565">
      <w:pPr>
        <w:spacing w:line="0" w:lineRule="atLeast"/>
        <w:rPr>
          <w:rFonts w:ascii="ＭＳ Ｐ明朝" w:eastAsia="ＭＳ Ｐ明朝" w:hAnsi="ＭＳ Ｐ明朝"/>
          <w:sz w:val="20"/>
          <w:szCs w:val="21"/>
        </w:rPr>
      </w:pPr>
    </w:p>
    <w:sectPr w:rsidR="000E5519" w:rsidRPr="00E23086" w:rsidSect="000E55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550A" w14:textId="77777777" w:rsidR="0075152F" w:rsidRDefault="0075152F" w:rsidP="0075152F">
      <w:r>
        <w:separator/>
      </w:r>
    </w:p>
  </w:endnote>
  <w:endnote w:type="continuationSeparator" w:id="0">
    <w:p w14:paraId="73977C88" w14:textId="77777777" w:rsidR="0075152F" w:rsidRDefault="0075152F" w:rsidP="007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560E4" w14:textId="77777777" w:rsidR="0075152F" w:rsidRDefault="0075152F" w:rsidP="0075152F">
      <w:r>
        <w:separator/>
      </w:r>
    </w:p>
  </w:footnote>
  <w:footnote w:type="continuationSeparator" w:id="0">
    <w:p w14:paraId="271E1CB1" w14:textId="77777777" w:rsidR="0075152F" w:rsidRDefault="0075152F" w:rsidP="00751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19"/>
    <w:rsid w:val="00061BAB"/>
    <w:rsid w:val="00092198"/>
    <w:rsid w:val="000E5519"/>
    <w:rsid w:val="0038522D"/>
    <w:rsid w:val="003B4981"/>
    <w:rsid w:val="00553CA4"/>
    <w:rsid w:val="0075152F"/>
    <w:rsid w:val="009D6565"/>
    <w:rsid w:val="00A34877"/>
    <w:rsid w:val="00C25759"/>
    <w:rsid w:val="00E23086"/>
    <w:rsid w:val="00EC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2275B9"/>
  <w15:chartTrackingRefBased/>
  <w15:docId w15:val="{7837C2C6-9A49-47D2-90AE-F6EA08C2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5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5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55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5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5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5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5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5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5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5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5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55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55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55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55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55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55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55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55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5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5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19"/>
    <w:pPr>
      <w:spacing w:before="160" w:after="160"/>
      <w:jc w:val="center"/>
    </w:pPr>
    <w:rPr>
      <w:i/>
      <w:iCs/>
      <w:color w:val="404040" w:themeColor="text1" w:themeTint="BF"/>
    </w:rPr>
  </w:style>
  <w:style w:type="character" w:customStyle="1" w:styleId="a8">
    <w:name w:val="引用文 (文字)"/>
    <w:basedOn w:val="a0"/>
    <w:link w:val="a7"/>
    <w:uiPriority w:val="29"/>
    <w:rsid w:val="000E5519"/>
    <w:rPr>
      <w:i/>
      <w:iCs/>
      <w:color w:val="404040" w:themeColor="text1" w:themeTint="BF"/>
    </w:rPr>
  </w:style>
  <w:style w:type="paragraph" w:styleId="a9">
    <w:name w:val="List Paragraph"/>
    <w:basedOn w:val="a"/>
    <w:uiPriority w:val="34"/>
    <w:qFormat/>
    <w:rsid w:val="000E5519"/>
    <w:pPr>
      <w:ind w:left="720"/>
      <w:contextualSpacing/>
    </w:pPr>
  </w:style>
  <w:style w:type="character" w:styleId="21">
    <w:name w:val="Intense Emphasis"/>
    <w:basedOn w:val="a0"/>
    <w:uiPriority w:val="21"/>
    <w:qFormat/>
    <w:rsid w:val="000E5519"/>
    <w:rPr>
      <w:i/>
      <w:iCs/>
      <w:color w:val="0F4761" w:themeColor="accent1" w:themeShade="BF"/>
    </w:rPr>
  </w:style>
  <w:style w:type="paragraph" w:styleId="22">
    <w:name w:val="Intense Quote"/>
    <w:basedOn w:val="a"/>
    <w:next w:val="a"/>
    <w:link w:val="23"/>
    <w:uiPriority w:val="30"/>
    <w:qFormat/>
    <w:rsid w:val="000E5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5519"/>
    <w:rPr>
      <w:i/>
      <w:iCs/>
      <w:color w:val="0F4761" w:themeColor="accent1" w:themeShade="BF"/>
    </w:rPr>
  </w:style>
  <w:style w:type="character" w:styleId="24">
    <w:name w:val="Intense Reference"/>
    <w:basedOn w:val="a0"/>
    <w:uiPriority w:val="32"/>
    <w:qFormat/>
    <w:rsid w:val="000E5519"/>
    <w:rPr>
      <w:b/>
      <w:bCs/>
      <w:smallCaps/>
      <w:color w:val="0F4761" w:themeColor="accent1" w:themeShade="BF"/>
      <w:spacing w:val="5"/>
    </w:rPr>
  </w:style>
  <w:style w:type="paragraph" w:styleId="aa">
    <w:name w:val="header"/>
    <w:basedOn w:val="a"/>
    <w:link w:val="ab"/>
    <w:uiPriority w:val="99"/>
    <w:unhideWhenUsed/>
    <w:rsid w:val="0075152F"/>
    <w:pPr>
      <w:tabs>
        <w:tab w:val="center" w:pos="4252"/>
        <w:tab w:val="right" w:pos="8504"/>
      </w:tabs>
      <w:snapToGrid w:val="0"/>
    </w:pPr>
  </w:style>
  <w:style w:type="character" w:customStyle="1" w:styleId="ab">
    <w:name w:val="ヘッダー (文字)"/>
    <w:basedOn w:val="a0"/>
    <w:link w:val="aa"/>
    <w:uiPriority w:val="99"/>
    <w:rsid w:val="0075152F"/>
  </w:style>
  <w:style w:type="paragraph" w:styleId="ac">
    <w:name w:val="footer"/>
    <w:basedOn w:val="a"/>
    <w:link w:val="ad"/>
    <w:uiPriority w:val="99"/>
    <w:unhideWhenUsed/>
    <w:rsid w:val="0075152F"/>
    <w:pPr>
      <w:tabs>
        <w:tab w:val="center" w:pos="4252"/>
        <w:tab w:val="right" w:pos="8504"/>
      </w:tabs>
      <w:snapToGrid w:val="0"/>
    </w:pPr>
  </w:style>
  <w:style w:type="character" w:customStyle="1" w:styleId="ad">
    <w:name w:val="フッター (文字)"/>
    <w:basedOn w:val="a0"/>
    <w:link w:val="ac"/>
    <w:uiPriority w:val="99"/>
    <w:rsid w:val="0075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ED3674AB3AFA4483456EC31D99816D" ma:contentTypeVersion="16" ma:contentTypeDescription="新しいドキュメントを作成します。" ma:contentTypeScope="" ma:versionID="7e34f9c06a3528abc6d1f0bc9e67397a">
  <xsd:schema xmlns:xsd="http://www.w3.org/2001/XMLSchema" xmlns:xs="http://www.w3.org/2001/XMLSchema" xmlns:p="http://schemas.microsoft.com/office/2006/metadata/properties" xmlns:ns2="25bbafa1-2555-4cde-96dc-ee7a6dc055e7" xmlns:ns3="3dde1b50-89a4-4db7-a556-615c031fa7af" targetNamespace="http://schemas.microsoft.com/office/2006/metadata/properties" ma:root="true" ma:fieldsID="a4529374b62babf4a13349a531135284" ns2:_="" ns3:_="">
    <xsd:import namespace="25bbafa1-2555-4cde-96dc-ee7a6dc055e7"/>
    <xsd:import namespace="3dde1b50-89a4-4db7-a556-615c031fa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bafa1-2555-4cde-96dc-ee7a6dc05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f64833-f4b1-4e48-901f-39453537ca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e1b50-89a4-4db7-a556-615c031fa7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08b88-1e92-4589-acdf-e0d86e794acd}" ma:internalName="TaxCatchAll" ma:showField="CatchAllData" ma:web="3dde1b50-89a4-4db7-a556-615c031fa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de1b50-89a4-4db7-a556-615c031fa7af" xsi:nil="true"/>
    <lcf76f155ced4ddcb4097134ff3c332f xmlns="25bbafa1-2555-4cde-96dc-ee7a6dc055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1602F2-5C2D-4B48-9C51-E759F748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bafa1-2555-4cde-96dc-ee7a6dc055e7"/>
    <ds:schemaRef ds:uri="3dde1b50-89a4-4db7-a556-615c031f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02331-5677-496B-8824-3BA530A63AC9}">
  <ds:schemaRefs>
    <ds:schemaRef ds:uri="http://schemas.microsoft.com/sharepoint/v3/contenttype/forms"/>
  </ds:schemaRefs>
</ds:datastoreItem>
</file>

<file path=customXml/itemProps3.xml><?xml version="1.0" encoding="utf-8"?>
<ds:datastoreItem xmlns:ds="http://schemas.openxmlformats.org/officeDocument/2006/customXml" ds:itemID="{C7EC573A-3622-4808-B5A4-721AEFC8E310}">
  <ds:schemaRefs>
    <ds:schemaRef ds:uri="http://schemas.microsoft.com/office/2006/metadata/properties"/>
    <ds:schemaRef ds:uri="http://schemas.microsoft.com/office/infopath/2007/PartnerControls"/>
    <ds:schemaRef ds:uri="3dde1b50-89a4-4db7-a556-615c031fa7af"/>
    <ds:schemaRef ds:uri="25bbafa1-2555-4cde-96dc-ee7a6dc055e7"/>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2610地区 ユーザ２</dc:creator>
  <cp:keywords/>
  <dc:description/>
  <cp:lastModifiedBy>2610地区 ユーザ２</cp:lastModifiedBy>
  <cp:revision>3</cp:revision>
  <cp:lastPrinted>2025-04-17T08:05:00Z</cp:lastPrinted>
  <dcterms:created xsi:type="dcterms:W3CDTF">2025-04-16T06:28:00Z</dcterms:created>
  <dcterms:modified xsi:type="dcterms:W3CDTF">2025-04-25T02:06:00Z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0x01010070ED3674AB3AFA4483456EC31D99816D</vt:lpwstr>
  </property>
  <property fmtid="{D5CDD505-2E9C-101B-9397-08002B2CF9AE}" pid="3" name="MediaServiceImageTags">
    <vt:lpwstr/>
  </property>
</Properties>
</file>