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6929" w14:textId="5B26F244" w:rsidR="00D4484D" w:rsidRPr="00B73B4D" w:rsidRDefault="00D4484D" w:rsidP="00D4484D">
      <w:pPr>
        <w:widowControl/>
        <w:kinsoku w:val="0"/>
        <w:overflowPunct w:val="0"/>
        <w:spacing w:before="120" w:line="0" w:lineRule="atLeast"/>
        <w:ind w:left="3935" w:rightChars="-203" w:right="-426" w:hangingChars="1400" w:hanging="3935"/>
        <w:jc w:val="left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z w:val="28"/>
          <w:szCs w:val="28"/>
          <w14:ligatures w14:val="none"/>
        </w:rPr>
      </w:pPr>
      <w:r w:rsidRPr="00B73B4D">
        <w:rPr>
          <w:rFonts w:ascii="ＭＳ ゴシック" w:eastAsia="ＭＳ ゴシック" w:hAnsi="ＭＳ ゴシック" w:cs="Times New Roman" w:hint="eastAsia"/>
          <w:b/>
          <w:bCs/>
          <w:color w:val="000000"/>
          <w:sz w:val="28"/>
          <w:szCs w:val="28"/>
          <w14:ligatures w14:val="none"/>
        </w:rPr>
        <w:t>＜　「よいことのために　手を取りあおう」を実現するための　　　　　　　　　　　　　　　　　　　地区・クラブにおけるポイント</w:t>
      </w:r>
      <w:r w:rsidR="00817F3C">
        <w:rPr>
          <w:rFonts w:ascii="ＭＳ ゴシック" w:eastAsia="ＭＳ ゴシック" w:hAnsi="ＭＳ ゴシック" w:cs="Times New Roman" w:hint="eastAsia"/>
          <w:b/>
          <w:bCs/>
          <w:color w:val="000000"/>
          <w:sz w:val="28"/>
          <w:szCs w:val="28"/>
          <w14:ligatures w14:val="none"/>
        </w:rPr>
        <w:t>11</w:t>
      </w:r>
      <w:r w:rsidRPr="00B73B4D">
        <w:rPr>
          <w:rFonts w:ascii="ＭＳ ゴシック" w:eastAsia="ＭＳ ゴシック" w:hAnsi="ＭＳ ゴシック" w:cs="Times New Roman" w:hint="eastAsia"/>
          <w:b/>
          <w:bCs/>
          <w:color w:val="000000"/>
          <w:sz w:val="28"/>
          <w:szCs w:val="28"/>
          <w14:ligatures w14:val="none"/>
        </w:rPr>
        <w:t xml:space="preserve">　＞</w:t>
      </w:r>
    </w:p>
    <w:p w14:paraId="0D95CE85" w14:textId="77777777" w:rsidR="00270702" w:rsidRDefault="00270702" w:rsidP="00D4484D">
      <w:pPr>
        <w:widowControl/>
        <w:kinsoku w:val="0"/>
        <w:overflowPunct w:val="0"/>
        <w:spacing w:before="120" w:line="0" w:lineRule="atLeast"/>
        <w:ind w:firstLineChars="50" w:firstLine="115"/>
        <w:jc w:val="left"/>
        <w:textAlignment w:val="baseline"/>
        <w:rPr>
          <w:rFonts w:ascii="ＭＳ ゴシック" w:eastAsia="ＭＳ ゴシック" w:hAnsi="ＭＳ ゴシック" w:cs="Times New Roman"/>
          <w:b/>
          <w:bCs/>
          <w:color w:val="FF0000"/>
          <w:sz w:val="23"/>
          <w:szCs w:val="23"/>
          <w14:ligatures w14:val="none"/>
        </w:rPr>
      </w:pPr>
    </w:p>
    <w:p w14:paraId="050137BE" w14:textId="47206A4E" w:rsidR="00D4484D" w:rsidRPr="00495066" w:rsidRDefault="00270702" w:rsidP="00270702">
      <w:pPr>
        <w:widowControl/>
        <w:kinsoku w:val="0"/>
        <w:overflowPunct w:val="0"/>
        <w:spacing w:before="120" w:line="0" w:lineRule="atLeast"/>
        <w:ind w:firstLineChars="50" w:firstLine="115"/>
        <w:jc w:val="left"/>
        <w:textAlignment w:val="baseline"/>
        <w:rPr>
          <w:rFonts w:ascii="ＭＳ ゴシック" w:eastAsia="ＭＳ ゴシック" w:hAnsi="ＭＳ ゴシック" w:cs="Times New Roman"/>
          <w:b/>
          <w:bCs/>
          <w:color w:val="FF0000"/>
          <w:sz w:val="23"/>
          <w:szCs w:val="23"/>
          <w14:ligatures w14:val="none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3"/>
          <w:szCs w:val="23"/>
          <w14:ligatures w14:val="none"/>
        </w:rPr>
        <w:t>1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sz w:val="23"/>
          <w:szCs w:val="23"/>
          <w14:ligatures w14:val="none"/>
        </w:rPr>
        <w:t>．ロータリーを楽しみましょう</w:t>
      </w:r>
    </w:p>
    <w:p w14:paraId="1AC43297" w14:textId="77777777" w:rsidR="00D4484D" w:rsidRPr="00270702" w:rsidRDefault="00D4484D" w:rsidP="00270702">
      <w:pPr>
        <w:widowControl/>
        <w:kinsoku w:val="0"/>
        <w:overflowPunct w:val="0"/>
        <w:spacing w:before="120" w:line="0" w:lineRule="atLeast"/>
        <w:ind w:left="360"/>
        <w:jc w:val="left"/>
        <w:textAlignment w:val="baseline"/>
        <w:rPr>
          <w:rFonts w:ascii="ＭＳ Ｐ明朝" w:eastAsia="ＭＳ Ｐ明朝" w:hAnsi="ＭＳ Ｐ明朝" w:cs="Times New Roman"/>
          <w:color w:val="FF0000"/>
          <w:sz w:val="14"/>
          <w:szCs w:val="14"/>
          <w14:ligatures w14:val="none"/>
        </w:rPr>
      </w:pPr>
    </w:p>
    <w:p w14:paraId="73D59807" w14:textId="3BCAB7B8" w:rsidR="00D4484D" w:rsidRPr="00495066" w:rsidRDefault="00270702" w:rsidP="00270702">
      <w:pPr>
        <w:widowControl/>
        <w:kinsoku w:val="0"/>
        <w:overflowPunct w:val="0"/>
        <w:spacing w:before="120" w:line="0" w:lineRule="atLeast"/>
        <w:ind w:firstLineChars="50" w:firstLine="115"/>
        <w:jc w:val="left"/>
        <w:textAlignment w:val="baseline"/>
        <w:rPr>
          <w:rFonts w:ascii="ＭＳ ゴシック" w:eastAsia="ＭＳ ゴシック" w:hAnsi="ＭＳ ゴシック" w:cs="ＭＳ Ｐゴシック"/>
          <w:b/>
          <w:bCs/>
          <w:color w:val="FF0000"/>
          <w:kern w:val="0"/>
          <w:sz w:val="23"/>
          <w:szCs w:val="23"/>
          <w14:ligatures w14:val="none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2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．クラブ3年間の目標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0070C0"/>
          <w:kern w:val="24"/>
          <w:sz w:val="23"/>
          <w:szCs w:val="23"/>
          <w14:ligatures w14:val="none"/>
        </w:rPr>
        <w:t>（行動計画推進のための具体的な計画）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を立てましょう</w:t>
      </w:r>
    </w:p>
    <w:p w14:paraId="64364831" w14:textId="77777777" w:rsidR="00D4484D" w:rsidRPr="00D4484D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 xml:space="preserve">　　　　　　　中長期の具体的な計画を立て「クラブの強み」を伸ばしましょう</w:t>
      </w:r>
    </w:p>
    <w:p w14:paraId="117C5F30" w14:textId="77777777" w:rsidR="00D4484D" w:rsidRPr="00D4484D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24"/>
          <w:sz w:val="24"/>
          <w:szCs w:val="24"/>
          <w14:ligatures w14:val="none"/>
        </w:rPr>
      </w:pP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 xml:space="preserve">　　　　　　　地区の各委員会も</w:t>
      </w:r>
      <w:r w:rsidRPr="00D4484D">
        <w:rPr>
          <w:rFonts w:ascii="ＭＳ Ｐ明朝" w:eastAsia="ＭＳ Ｐ明朝" w:hAnsi="ＭＳ Ｐ明朝" w:cs="Times New Roman"/>
          <w:color w:val="000000"/>
          <w:kern w:val="24"/>
          <w:sz w:val="24"/>
          <w:szCs w:val="24"/>
          <w14:ligatures w14:val="none"/>
        </w:rPr>
        <w:t>3</w:t>
      </w: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>年間の目標を立てて事業活動を展開します</w:t>
      </w:r>
    </w:p>
    <w:p w14:paraId="6B5C70AD" w14:textId="77777777" w:rsidR="00D4484D" w:rsidRPr="00270702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14"/>
          <w:szCs w:val="14"/>
          <w14:ligatures w14:val="none"/>
        </w:rPr>
      </w:pPr>
    </w:p>
    <w:p w14:paraId="545B9E8C" w14:textId="6A0DEDA8" w:rsidR="00D4484D" w:rsidRPr="00495066" w:rsidRDefault="00270702" w:rsidP="00270702">
      <w:pPr>
        <w:widowControl/>
        <w:kinsoku w:val="0"/>
        <w:overflowPunct w:val="0"/>
        <w:spacing w:before="120" w:line="0" w:lineRule="atLeast"/>
        <w:ind w:firstLineChars="50" w:firstLine="115"/>
        <w:jc w:val="left"/>
        <w:textAlignment w:val="baseline"/>
        <w:rPr>
          <w:rFonts w:ascii="ＭＳ ゴシック" w:eastAsia="ＭＳ ゴシック" w:hAnsi="ＭＳ ゴシック" w:cs="ＭＳ Ｐゴシック"/>
          <w:b/>
          <w:bCs/>
          <w:kern w:val="0"/>
          <w:sz w:val="23"/>
          <w:szCs w:val="23"/>
          <w14:ligatures w14:val="none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3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．</w:t>
      </w:r>
      <w:r w:rsidR="00D4484D" w:rsidRPr="00495066">
        <w:rPr>
          <w:rFonts w:ascii="ＭＳ ゴシック" w:eastAsia="ＭＳ ゴシック" w:hAnsi="ＭＳ ゴシック" w:cs="Times New Roman"/>
          <w:b/>
          <w:bCs/>
          <w:color w:val="FF0000"/>
          <w:kern w:val="24"/>
          <w:sz w:val="23"/>
          <w:szCs w:val="23"/>
          <w14:ligatures w14:val="none"/>
        </w:rPr>
        <w:t>63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クラブ純増60名を達成しましょう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3"/>
          <w:szCs w:val="23"/>
          <w14:ligatures w14:val="none"/>
        </w:rPr>
        <w:t>（退会者</w:t>
      </w:r>
      <w:r w:rsidR="00F96B7C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3"/>
          <w:szCs w:val="23"/>
          <w14:ligatures w14:val="none"/>
        </w:rPr>
        <w:t>0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3"/>
          <w:szCs w:val="23"/>
          <w14:ligatures w14:val="none"/>
        </w:rPr>
        <w:t>に取り組みましょう）</w:t>
      </w:r>
    </w:p>
    <w:p w14:paraId="59DE4AE2" w14:textId="77777777" w:rsidR="00D4484D" w:rsidRPr="00D4484D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24"/>
          <w:sz w:val="24"/>
          <w:szCs w:val="24"/>
          <w14:ligatures w14:val="none"/>
        </w:rPr>
      </w:pP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 xml:space="preserve">　　　　　　　</w:t>
      </w:r>
      <w:r w:rsidRPr="00D4484D">
        <w:rPr>
          <w:rFonts w:ascii="ＭＳ Ｐ明朝" w:eastAsia="ＭＳ Ｐ明朝" w:hAnsi="ＭＳ Ｐ明朝" w:cs="Times New Roman"/>
          <w:color w:val="000000"/>
          <w:kern w:val="24"/>
          <w:sz w:val="24"/>
          <w:szCs w:val="24"/>
          <w14:ligatures w14:val="none"/>
        </w:rPr>
        <w:t>2610</w:t>
      </w: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>地区会員数目標　2,580名</w:t>
      </w:r>
    </w:p>
    <w:p w14:paraId="3FEB9AC4" w14:textId="77777777" w:rsidR="00D4484D" w:rsidRPr="00D4484D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24"/>
          <w:sz w:val="24"/>
          <w:szCs w:val="24"/>
          <w14:ligatures w14:val="none"/>
        </w:rPr>
      </w:pP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 xml:space="preserve">　　　　　　　新しいクラブモデルへの挑戦　ローターアクトクラブ新設</w:t>
      </w:r>
    </w:p>
    <w:p w14:paraId="4C9D22CD" w14:textId="77777777" w:rsidR="00D4484D" w:rsidRPr="00270702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14"/>
          <w:szCs w:val="14"/>
          <w14:ligatures w14:val="none"/>
        </w:rPr>
      </w:pPr>
    </w:p>
    <w:p w14:paraId="434CE4E5" w14:textId="17833BA6" w:rsidR="00D4484D" w:rsidRPr="00495066" w:rsidRDefault="00270702" w:rsidP="00270702">
      <w:pPr>
        <w:widowControl/>
        <w:kinsoku w:val="0"/>
        <w:overflowPunct w:val="0"/>
        <w:spacing w:before="120" w:line="0" w:lineRule="atLeast"/>
        <w:ind w:firstLineChars="50" w:firstLine="115"/>
        <w:jc w:val="left"/>
        <w:textAlignment w:val="baseline"/>
        <w:rPr>
          <w:rFonts w:ascii="ＭＳ ゴシック" w:eastAsia="ＭＳ ゴシック" w:hAnsi="ＭＳ ゴシック" w:cs="ＭＳ Ｐゴシック"/>
          <w:b/>
          <w:bCs/>
          <w:kern w:val="0"/>
          <w:sz w:val="23"/>
          <w:szCs w:val="23"/>
          <w14:ligatures w14:val="none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4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．例会・奉仕活動・親睦活動などに</w:t>
      </w:r>
      <w:r w:rsidR="00D4484D" w:rsidRPr="00495066">
        <w:rPr>
          <w:rFonts w:ascii="ＭＳ ゴシック" w:eastAsia="ＭＳ ゴシック" w:hAnsi="ＭＳ ゴシック" w:cs="Times New Roman"/>
          <w:b/>
          <w:bCs/>
          <w:color w:val="FF0000"/>
          <w:kern w:val="24"/>
          <w:sz w:val="23"/>
          <w:szCs w:val="23"/>
          <w14:ligatures w14:val="none"/>
        </w:rPr>
        <w:t>DEI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の意識を大切にしましょう</w:t>
      </w:r>
    </w:p>
    <w:p w14:paraId="77F5F789" w14:textId="77777777" w:rsidR="00D4484D" w:rsidRPr="00D4484D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 xml:space="preserve">　　　　　　　「みんなで参加しよう　みんなで行動しよう」の実践</w:t>
      </w:r>
    </w:p>
    <w:p w14:paraId="32263483" w14:textId="77777777" w:rsidR="00D4484D" w:rsidRPr="00D4484D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 xml:space="preserve">　　　　　　　「だれもが笑顔でいごこちの良いクラブ」づくり</w:t>
      </w:r>
    </w:p>
    <w:p w14:paraId="194D08A4" w14:textId="77777777" w:rsidR="00495066" w:rsidRPr="00270702" w:rsidRDefault="00495066" w:rsidP="00270702">
      <w:pPr>
        <w:widowControl/>
        <w:kinsoku w:val="0"/>
        <w:overflowPunct w:val="0"/>
        <w:spacing w:before="120" w:line="0" w:lineRule="atLeast"/>
        <w:ind w:firstLineChars="50" w:firstLine="70"/>
        <w:jc w:val="left"/>
        <w:textAlignment w:val="baseline"/>
        <w:rPr>
          <w:rFonts w:ascii="ＭＳ ゴシック" w:eastAsia="ＭＳ ゴシック" w:hAnsi="ＭＳ ゴシック" w:cs="Times New Roman"/>
          <w:b/>
          <w:bCs/>
          <w:color w:val="FF0000"/>
          <w:kern w:val="24"/>
          <w:sz w:val="14"/>
          <w:szCs w:val="14"/>
          <w14:ligatures w14:val="none"/>
        </w:rPr>
      </w:pPr>
    </w:p>
    <w:p w14:paraId="7EB9553C" w14:textId="4B882F2B" w:rsidR="00D4484D" w:rsidRPr="00495066" w:rsidRDefault="00270702" w:rsidP="00270702">
      <w:pPr>
        <w:widowControl/>
        <w:kinsoku w:val="0"/>
        <w:overflowPunct w:val="0"/>
        <w:spacing w:before="120" w:line="0" w:lineRule="atLeast"/>
        <w:ind w:firstLineChars="50" w:firstLine="115"/>
        <w:jc w:val="left"/>
        <w:textAlignment w:val="baseline"/>
        <w:rPr>
          <w:rFonts w:ascii="ＭＳ ゴシック" w:eastAsia="ＭＳ ゴシック" w:hAnsi="ＭＳ ゴシック" w:cs="Times New Roman"/>
          <w:b/>
          <w:bCs/>
          <w:color w:val="FF0000"/>
          <w:kern w:val="24"/>
          <w:sz w:val="23"/>
          <w:szCs w:val="23"/>
          <w14:ligatures w14:val="none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5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 xml:space="preserve">．年次寄付目標　１人当たり　</w:t>
      </w:r>
      <w:r w:rsidR="00F96B7C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150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ドル</w:t>
      </w:r>
    </w:p>
    <w:p w14:paraId="2707E239" w14:textId="77777777" w:rsidR="00D4484D" w:rsidRPr="00270702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游ゴシック Light" w:eastAsia="游ゴシック Light" w:hAnsi="游ゴシック Light" w:cs="ＭＳ Ｐゴシック"/>
          <w:kern w:val="0"/>
          <w:sz w:val="14"/>
          <w:szCs w:val="14"/>
          <w14:ligatures w14:val="none"/>
        </w:rPr>
      </w:pPr>
    </w:p>
    <w:p w14:paraId="747E6F42" w14:textId="27A2C140" w:rsidR="00D4484D" w:rsidRPr="00495066" w:rsidRDefault="00270702" w:rsidP="00270702">
      <w:pPr>
        <w:widowControl/>
        <w:kinsoku w:val="0"/>
        <w:overflowPunct w:val="0"/>
        <w:spacing w:before="120" w:line="0" w:lineRule="atLeast"/>
        <w:ind w:firstLineChars="50" w:firstLine="115"/>
        <w:jc w:val="left"/>
        <w:textAlignment w:val="baseline"/>
        <w:rPr>
          <w:rFonts w:ascii="ＭＳ ゴシック" w:eastAsia="ＭＳ ゴシック" w:hAnsi="ＭＳ ゴシック" w:cs="ＭＳ Ｐゴシック"/>
          <w:b/>
          <w:bCs/>
          <w:kern w:val="0"/>
          <w:sz w:val="23"/>
          <w:szCs w:val="23"/>
          <w14:ligatures w14:val="none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6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 xml:space="preserve">．ポリオ寄付目標　１人当たり　</w:t>
      </w:r>
      <w:r w:rsidR="00F96B7C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30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ドル</w:t>
      </w:r>
    </w:p>
    <w:p w14:paraId="317F2CEA" w14:textId="77777777" w:rsidR="00D4484D" w:rsidRPr="00D4484D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 xml:space="preserve">　　　　　　　チャリティーランチ継続（ガバナー公式訪問時など）</w:t>
      </w:r>
    </w:p>
    <w:p w14:paraId="76EAE33F" w14:textId="77777777" w:rsidR="00D4484D" w:rsidRPr="00D4484D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 xml:space="preserve">　　　　　　　ポリオ根絶キャンペーン実施（こまつどんどん祭り）</w:t>
      </w:r>
    </w:p>
    <w:p w14:paraId="2C1CEAB7" w14:textId="77777777" w:rsidR="00D4484D" w:rsidRPr="00D4484D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 xml:space="preserve">　　　　　　　ポリオ根絶ゴルフ大会の実施</w:t>
      </w:r>
    </w:p>
    <w:p w14:paraId="37725C22" w14:textId="77777777" w:rsidR="00495066" w:rsidRPr="00270702" w:rsidRDefault="00495066" w:rsidP="00270702">
      <w:pPr>
        <w:widowControl/>
        <w:kinsoku w:val="0"/>
        <w:overflowPunct w:val="0"/>
        <w:spacing w:before="120" w:line="0" w:lineRule="atLeast"/>
        <w:ind w:firstLineChars="50" w:firstLine="70"/>
        <w:jc w:val="left"/>
        <w:textAlignment w:val="baseline"/>
        <w:rPr>
          <w:rFonts w:ascii="ＭＳ ゴシック" w:eastAsia="ＭＳ ゴシック" w:hAnsi="ＭＳ ゴシック" w:cs="Times New Roman"/>
          <w:b/>
          <w:bCs/>
          <w:color w:val="FF0000"/>
          <w:kern w:val="24"/>
          <w:sz w:val="14"/>
          <w:szCs w:val="14"/>
          <w14:ligatures w14:val="none"/>
        </w:rPr>
      </w:pPr>
    </w:p>
    <w:p w14:paraId="6C6527A6" w14:textId="2BE05284" w:rsidR="00D4484D" w:rsidRPr="00495066" w:rsidRDefault="00270702" w:rsidP="00270702">
      <w:pPr>
        <w:widowControl/>
        <w:kinsoku w:val="0"/>
        <w:overflowPunct w:val="0"/>
        <w:spacing w:before="120" w:line="0" w:lineRule="atLeast"/>
        <w:ind w:firstLineChars="50" w:firstLine="115"/>
        <w:jc w:val="left"/>
        <w:textAlignment w:val="baseline"/>
        <w:rPr>
          <w:rFonts w:ascii="ＭＳ ゴシック" w:eastAsia="ＭＳ ゴシック" w:hAnsi="ＭＳ ゴシック" w:cs="Times New Roman"/>
          <w:b/>
          <w:bCs/>
          <w:color w:val="FF0000"/>
          <w:kern w:val="24"/>
          <w:sz w:val="23"/>
          <w:szCs w:val="23"/>
          <w14:ligatures w14:val="none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7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．米山奨学会寄付</w:t>
      </w:r>
    </w:p>
    <w:p w14:paraId="7FAEFBD8" w14:textId="77777777" w:rsidR="00D4484D" w:rsidRPr="00D4484D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24"/>
          <w:sz w:val="24"/>
          <w:szCs w:val="24"/>
          <w14:ligatures w14:val="none"/>
        </w:rPr>
      </w:pPr>
      <w:r w:rsidRPr="00D4484D">
        <w:rPr>
          <w:rFonts w:ascii="ＭＳ Ｐ明朝" w:eastAsia="ＭＳ Ｐ明朝" w:hAnsi="ＭＳ Ｐ明朝" w:cs="Times New Roman" w:hint="eastAsia"/>
          <w:b/>
          <w:bCs/>
          <w:color w:val="FF0000"/>
          <w:kern w:val="24"/>
          <w:sz w:val="24"/>
          <w:szCs w:val="24"/>
          <w14:ligatures w14:val="none"/>
        </w:rPr>
        <w:t xml:space="preserve">　　　　　　　</w:t>
      </w: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 xml:space="preserve">普通寄付　</w:t>
      </w:r>
      <w:r w:rsidRPr="00D4484D">
        <w:rPr>
          <w:rFonts w:ascii="ＭＳ Ｐ明朝" w:eastAsia="ＭＳ Ｐ明朝" w:hAnsi="ＭＳ Ｐ明朝" w:cs="Times New Roman"/>
          <w:color w:val="000000"/>
          <w:kern w:val="24"/>
          <w:sz w:val="24"/>
          <w:szCs w:val="24"/>
          <w14:ligatures w14:val="none"/>
        </w:rPr>
        <w:t>1</w:t>
      </w: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 xml:space="preserve">人当たり　</w:t>
      </w:r>
      <w:r w:rsidRPr="00D4484D">
        <w:rPr>
          <w:rFonts w:ascii="ＭＳ Ｐ明朝" w:eastAsia="ＭＳ Ｐ明朝" w:hAnsi="ＭＳ Ｐ明朝" w:cs="Times New Roman"/>
          <w:color w:val="000000"/>
          <w:kern w:val="24"/>
          <w:sz w:val="24"/>
          <w:szCs w:val="24"/>
          <w14:ligatures w14:val="none"/>
        </w:rPr>
        <w:t>6,000</w:t>
      </w: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>円</w:t>
      </w:r>
      <w:r w:rsidRPr="00D4484D">
        <w:rPr>
          <w:rFonts w:ascii="ＭＳ Ｐ明朝" w:eastAsia="ＭＳ Ｐ明朝" w:hAnsi="ＭＳ Ｐ明朝" w:cs="ＭＳ Ｐゴシック" w:hint="eastAsia"/>
          <w:kern w:val="0"/>
          <w:sz w:val="24"/>
          <w:szCs w:val="24"/>
          <w14:ligatures w14:val="none"/>
        </w:rPr>
        <w:t xml:space="preserve">　</w:t>
      </w: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 xml:space="preserve">特別寄付　</w:t>
      </w:r>
      <w:r w:rsidRPr="00D4484D">
        <w:rPr>
          <w:rFonts w:ascii="ＭＳ Ｐ明朝" w:eastAsia="ＭＳ Ｐ明朝" w:hAnsi="ＭＳ Ｐ明朝" w:cs="Times New Roman"/>
          <w:color w:val="000000"/>
          <w:kern w:val="24"/>
          <w:sz w:val="24"/>
          <w:szCs w:val="24"/>
          <w14:ligatures w14:val="none"/>
        </w:rPr>
        <w:t>1</w:t>
      </w: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 xml:space="preserve">人当たり　</w:t>
      </w:r>
      <w:r w:rsidRPr="00D4484D">
        <w:rPr>
          <w:rFonts w:ascii="ＭＳ Ｐ明朝" w:eastAsia="ＭＳ Ｐ明朝" w:hAnsi="ＭＳ Ｐ明朝" w:cs="Times New Roman"/>
          <w:color w:val="000000"/>
          <w:kern w:val="24"/>
          <w:sz w:val="24"/>
          <w:szCs w:val="24"/>
          <w14:ligatures w14:val="none"/>
        </w:rPr>
        <w:t>10,000</w:t>
      </w: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>円</w:t>
      </w:r>
    </w:p>
    <w:p w14:paraId="77008713" w14:textId="77777777" w:rsidR="00D4484D" w:rsidRPr="00D4484D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  <w14:ligatures w14:val="none"/>
        </w:rPr>
      </w:pP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 xml:space="preserve">　　　　　　　米山奨学生新規お世話クラブ大歓迎</w:t>
      </w:r>
    </w:p>
    <w:p w14:paraId="35918B98" w14:textId="77777777" w:rsidR="00495066" w:rsidRPr="00270702" w:rsidRDefault="00495066" w:rsidP="00270702">
      <w:pPr>
        <w:widowControl/>
        <w:kinsoku w:val="0"/>
        <w:overflowPunct w:val="0"/>
        <w:spacing w:before="120" w:line="0" w:lineRule="atLeast"/>
        <w:ind w:firstLineChars="50" w:firstLine="70"/>
        <w:jc w:val="left"/>
        <w:textAlignment w:val="baseline"/>
        <w:rPr>
          <w:rFonts w:ascii="ＭＳ ゴシック" w:eastAsia="ＭＳ ゴシック" w:hAnsi="ＭＳ ゴシック" w:cs="Times New Roman"/>
          <w:b/>
          <w:bCs/>
          <w:color w:val="FF0000"/>
          <w:kern w:val="24"/>
          <w:sz w:val="14"/>
          <w:szCs w:val="14"/>
          <w14:ligatures w14:val="none"/>
        </w:rPr>
      </w:pPr>
    </w:p>
    <w:p w14:paraId="6A4ADC9C" w14:textId="1A6886FB" w:rsidR="00D4484D" w:rsidRPr="00495066" w:rsidRDefault="00270702" w:rsidP="00270702">
      <w:pPr>
        <w:widowControl/>
        <w:kinsoku w:val="0"/>
        <w:overflowPunct w:val="0"/>
        <w:spacing w:before="120" w:line="0" w:lineRule="atLeast"/>
        <w:ind w:firstLineChars="50" w:firstLine="115"/>
        <w:jc w:val="left"/>
        <w:textAlignment w:val="baseline"/>
        <w:rPr>
          <w:rFonts w:ascii="ＭＳ ゴシック" w:eastAsia="ＭＳ ゴシック" w:hAnsi="ＭＳ ゴシック" w:cs="Times New Roman"/>
          <w:b/>
          <w:bCs/>
          <w:color w:val="FF0000"/>
          <w:kern w:val="24"/>
          <w:sz w:val="23"/>
          <w:szCs w:val="23"/>
          <w14:ligatures w14:val="none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8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3"/>
          <w:szCs w:val="23"/>
          <w14:ligatures w14:val="none"/>
        </w:rPr>
        <w:t>．「ラーニング」について学ぼう・実践しよう（学び方を学ぶ）</w:t>
      </w:r>
    </w:p>
    <w:p w14:paraId="54FE3E7D" w14:textId="2BAF947E" w:rsidR="00D4484D" w:rsidRPr="00D4484D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Times New Roman"/>
          <w:color w:val="000000"/>
          <w:kern w:val="24"/>
          <w:sz w:val="24"/>
          <w:szCs w:val="24"/>
          <w14:ligatures w14:val="none"/>
        </w:rPr>
      </w:pPr>
      <w:r w:rsidRPr="00D4484D">
        <w:rPr>
          <w:rFonts w:ascii="ＭＳ Ｐ明朝" w:eastAsia="ＭＳ Ｐ明朝" w:hAnsi="ＭＳ Ｐ明朝" w:cs="Times New Roman" w:hint="eastAsia"/>
          <w:b/>
          <w:bCs/>
          <w:color w:val="FF0000"/>
          <w:kern w:val="24"/>
          <w:sz w:val="24"/>
          <w:szCs w:val="24"/>
          <w14:ligatures w14:val="none"/>
        </w:rPr>
        <w:t xml:space="preserve">　　　　　　　</w:t>
      </w: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>RLIに参加しよう　1回60名</w:t>
      </w:r>
      <w:r w:rsidRPr="00D4484D">
        <w:rPr>
          <w:rFonts w:ascii="ＭＳ Ｐ明朝" w:eastAsia="ＭＳ Ｐ明朝" w:hAnsi="ＭＳ Ｐ明朝" w:cs="ＭＳ Ｐゴシック" w:hint="eastAsia"/>
          <w:kern w:val="0"/>
          <w:sz w:val="24"/>
          <w:szCs w:val="24"/>
          <w14:ligatures w14:val="none"/>
        </w:rPr>
        <w:t xml:space="preserve">　</w:t>
      </w: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>話し合いにラーニングを取り入れよう</w:t>
      </w:r>
    </w:p>
    <w:p w14:paraId="38B017E1" w14:textId="77777777" w:rsidR="00D4484D" w:rsidRPr="00D4484D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  <w:r w:rsidRPr="00D4484D">
        <w:rPr>
          <w:rFonts w:ascii="ＭＳ Ｐ明朝" w:eastAsia="ＭＳ Ｐ明朝" w:hAnsi="ＭＳ Ｐ明朝" w:cs="Times New Roman" w:hint="eastAsia"/>
          <w:color w:val="000000"/>
          <w:kern w:val="24"/>
          <w:sz w:val="24"/>
          <w:szCs w:val="24"/>
          <w14:ligatures w14:val="none"/>
        </w:rPr>
        <w:t xml:space="preserve">　　　　　　　</w:t>
      </w:r>
      <w:r w:rsidRPr="00D4484D">
        <w:rPr>
          <w:rFonts w:ascii="ＭＳ Ｐ明朝" w:eastAsia="ＭＳ Ｐ明朝" w:hAnsi="ＭＳ Ｐ明朝" w:cs="ＭＳ Ｐゴシック" w:hint="eastAsia"/>
          <w:kern w:val="0"/>
          <w:sz w:val="24"/>
          <w:szCs w:val="24"/>
          <w14:ligatures w14:val="none"/>
        </w:rPr>
        <w:t>RLI委員会ファシリテーター30名</w:t>
      </w:r>
    </w:p>
    <w:p w14:paraId="5690DDBE" w14:textId="77777777" w:rsidR="00D4484D" w:rsidRPr="00270702" w:rsidRDefault="00D4484D" w:rsidP="00270702">
      <w:pPr>
        <w:widowControl/>
        <w:kinsoku w:val="0"/>
        <w:overflowPunct w:val="0"/>
        <w:spacing w:before="120" w:line="0" w:lineRule="atLeast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14"/>
          <w:szCs w:val="14"/>
          <w14:ligatures w14:val="none"/>
        </w:rPr>
      </w:pPr>
    </w:p>
    <w:p w14:paraId="0E97950C" w14:textId="5C3BBBBE" w:rsidR="00D4484D" w:rsidRPr="00495066" w:rsidRDefault="00270702" w:rsidP="00270702">
      <w:pPr>
        <w:spacing w:line="0" w:lineRule="atLeast"/>
        <w:ind w:firstLineChars="50" w:firstLine="115"/>
        <w:jc w:val="left"/>
        <w:rPr>
          <w:rFonts w:ascii="ＭＳ ゴシック" w:eastAsia="ＭＳ ゴシック" w:hAnsi="ＭＳ ゴシック" w:cs="Times New Roman"/>
          <w:b/>
          <w:bCs/>
          <w:color w:val="FF0000"/>
          <w:sz w:val="23"/>
          <w:szCs w:val="23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3"/>
          <w:szCs w:val="23"/>
        </w:rPr>
        <w:t>9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sz w:val="23"/>
          <w:szCs w:val="23"/>
        </w:rPr>
        <w:t>．国際青少年交換　Rotary Youth Day 若者300名以上参加つながり</w:t>
      </w:r>
    </w:p>
    <w:p w14:paraId="683DAAB9" w14:textId="77777777" w:rsidR="00D4484D" w:rsidRDefault="00D4484D" w:rsidP="00270702">
      <w:pPr>
        <w:spacing w:line="0" w:lineRule="atLeast"/>
        <w:jc w:val="left"/>
        <w:rPr>
          <w:rFonts w:ascii="ＭＳ ゴシック" w:eastAsia="ＭＳ ゴシック" w:hAnsi="ＭＳ ゴシック" w:cs="Times New Roman"/>
          <w:b/>
          <w:bCs/>
          <w:color w:val="FF0000"/>
          <w:sz w:val="14"/>
          <w:szCs w:val="14"/>
        </w:rPr>
      </w:pPr>
    </w:p>
    <w:p w14:paraId="369437FB" w14:textId="77777777" w:rsidR="00F96B7C" w:rsidRPr="00270702" w:rsidRDefault="00F96B7C" w:rsidP="00270702">
      <w:pPr>
        <w:spacing w:line="0" w:lineRule="atLeast"/>
        <w:jc w:val="left"/>
        <w:rPr>
          <w:rFonts w:ascii="ＭＳ ゴシック" w:eastAsia="ＭＳ ゴシック" w:hAnsi="ＭＳ ゴシック" w:cs="Times New Roman"/>
          <w:b/>
          <w:bCs/>
          <w:color w:val="FF0000"/>
          <w:sz w:val="14"/>
          <w:szCs w:val="14"/>
        </w:rPr>
      </w:pPr>
    </w:p>
    <w:p w14:paraId="20CB7258" w14:textId="47CA65F8" w:rsidR="00D4484D" w:rsidRPr="00495066" w:rsidRDefault="00270702" w:rsidP="001A1532">
      <w:pPr>
        <w:spacing w:line="0" w:lineRule="atLeast"/>
        <w:ind w:leftChars="-67" w:left="-141" w:firstLineChars="61" w:firstLine="141"/>
        <w:jc w:val="left"/>
        <w:rPr>
          <w:rFonts w:ascii="ＭＳ ゴシック" w:eastAsia="ＭＳ ゴシック" w:hAnsi="ＭＳ ゴシック" w:cs="Times New Roman"/>
          <w:b/>
          <w:bCs/>
          <w:color w:val="FF0000"/>
          <w:sz w:val="23"/>
          <w:szCs w:val="23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3"/>
          <w:szCs w:val="23"/>
        </w:rPr>
        <w:t>10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sz w:val="23"/>
          <w:szCs w:val="23"/>
        </w:rPr>
        <w:t>．My ROTARY登録６０％以上</w:t>
      </w:r>
    </w:p>
    <w:p w14:paraId="37EE6C77" w14:textId="77777777" w:rsidR="00D4484D" w:rsidRDefault="00D4484D" w:rsidP="001A1532">
      <w:pPr>
        <w:spacing w:line="0" w:lineRule="atLeast"/>
        <w:ind w:firstLineChars="61" w:firstLine="86"/>
        <w:jc w:val="left"/>
        <w:rPr>
          <w:rFonts w:ascii="ＭＳ ゴシック" w:eastAsia="ＭＳ ゴシック" w:hAnsi="ＭＳ ゴシック" w:cs="Times New Roman"/>
          <w:b/>
          <w:bCs/>
          <w:color w:val="FF0000"/>
          <w:sz w:val="14"/>
          <w:szCs w:val="14"/>
        </w:rPr>
      </w:pPr>
    </w:p>
    <w:p w14:paraId="4988A78B" w14:textId="77777777" w:rsidR="00F96B7C" w:rsidRPr="00270702" w:rsidRDefault="00F96B7C" w:rsidP="001A1532">
      <w:pPr>
        <w:spacing w:line="0" w:lineRule="atLeast"/>
        <w:ind w:firstLineChars="61" w:firstLine="86"/>
        <w:jc w:val="left"/>
        <w:rPr>
          <w:rFonts w:ascii="ＭＳ ゴシック" w:eastAsia="ＭＳ ゴシック" w:hAnsi="ＭＳ ゴシック" w:cs="Times New Roman"/>
          <w:b/>
          <w:bCs/>
          <w:color w:val="FF0000"/>
          <w:sz w:val="14"/>
          <w:szCs w:val="14"/>
        </w:rPr>
      </w:pPr>
    </w:p>
    <w:p w14:paraId="50C3EA8B" w14:textId="69FFCCBC" w:rsidR="00D4484D" w:rsidRPr="00495066" w:rsidRDefault="00270702" w:rsidP="001A1532">
      <w:pPr>
        <w:spacing w:line="0" w:lineRule="atLeast"/>
        <w:ind w:leftChars="-67" w:left="-141" w:firstLineChars="61" w:firstLine="141"/>
        <w:jc w:val="left"/>
        <w:rPr>
          <w:rFonts w:ascii="ＭＳ ゴシック" w:eastAsia="ＭＳ ゴシック" w:hAnsi="ＭＳ ゴシック" w:cs="Times New Roman"/>
          <w:b/>
          <w:bCs/>
          <w:color w:val="FF0000"/>
          <w:sz w:val="23"/>
          <w:szCs w:val="23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3"/>
          <w:szCs w:val="23"/>
        </w:rPr>
        <w:t>11</w:t>
      </w:r>
      <w:r w:rsidR="00D4484D" w:rsidRPr="00495066">
        <w:rPr>
          <w:rFonts w:ascii="ＭＳ ゴシック" w:eastAsia="ＭＳ ゴシック" w:hAnsi="ＭＳ ゴシック" w:cs="Times New Roman" w:hint="eastAsia"/>
          <w:b/>
          <w:bCs/>
          <w:color w:val="FF0000"/>
          <w:sz w:val="23"/>
          <w:szCs w:val="23"/>
        </w:rPr>
        <w:t>．地域に根差した新事業に挑戦しましょう</w:t>
      </w:r>
    </w:p>
    <w:p w14:paraId="0709C41F" w14:textId="04FF768A" w:rsidR="00D4484D" w:rsidRPr="00D4484D" w:rsidRDefault="00D4484D" w:rsidP="001A1532">
      <w:pPr>
        <w:spacing w:line="0" w:lineRule="atLeast"/>
        <w:ind w:firstLineChars="61" w:firstLine="147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D4484D">
        <w:rPr>
          <w:rFonts w:ascii="ＭＳ Ｐ明朝" w:eastAsia="ＭＳ Ｐ明朝" w:hAnsi="ＭＳ Ｐ明朝" w:cs="Times New Roman" w:hint="eastAsia"/>
          <w:b/>
          <w:bCs/>
          <w:color w:val="FF0000"/>
          <w:sz w:val="24"/>
          <w:szCs w:val="24"/>
        </w:rPr>
        <w:t xml:space="preserve">　　　　</w:t>
      </w:r>
      <w:r w:rsidR="00270702">
        <w:rPr>
          <w:rFonts w:ascii="ＭＳ Ｐ明朝" w:eastAsia="ＭＳ Ｐ明朝" w:hAnsi="ＭＳ Ｐ明朝" w:cs="Times New Roman" w:hint="eastAsia"/>
          <w:b/>
          <w:bCs/>
          <w:color w:val="FF0000"/>
          <w:sz w:val="24"/>
          <w:szCs w:val="24"/>
        </w:rPr>
        <w:t xml:space="preserve">　　</w:t>
      </w:r>
      <w:r w:rsidRPr="00D4484D">
        <w:rPr>
          <w:rFonts w:ascii="ＭＳ Ｐ明朝" w:eastAsia="ＭＳ Ｐ明朝" w:hAnsi="ＭＳ Ｐ明朝" w:cs="Times New Roman" w:hint="eastAsia"/>
          <w:b/>
          <w:bCs/>
          <w:color w:val="FF0000"/>
          <w:sz w:val="24"/>
          <w:szCs w:val="24"/>
        </w:rPr>
        <w:t xml:space="preserve">　</w:t>
      </w:r>
      <w:r w:rsidRPr="00D4484D">
        <w:rPr>
          <w:rFonts w:ascii="ＭＳ Ｐ明朝" w:eastAsia="ＭＳ Ｐ明朝" w:hAnsi="ＭＳ Ｐ明朝" w:cs="Times New Roman" w:hint="eastAsia"/>
          <w:sz w:val="24"/>
          <w:szCs w:val="24"/>
        </w:rPr>
        <w:t>事業者団体・専門職団体・学術機関などとの協力</w:t>
      </w:r>
      <w:r w:rsidRPr="00D4484D">
        <w:rPr>
          <w:rFonts w:ascii="ＭＳ Ｐ明朝" w:eastAsia="ＭＳ Ｐ明朝" w:hAnsi="ＭＳ Ｐ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582C6" wp14:editId="7A66B187">
                <wp:simplePos x="0" y="0"/>
                <wp:positionH relativeFrom="column">
                  <wp:posOffset>-516255</wp:posOffset>
                </wp:positionH>
                <wp:positionV relativeFrom="paragraph">
                  <wp:posOffset>1461770</wp:posOffset>
                </wp:positionV>
                <wp:extent cx="6309360" cy="2827020"/>
                <wp:effectExtent l="0" t="0" r="0" b="0"/>
                <wp:wrapNone/>
                <wp:docPr id="192040976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282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D9B69" w14:textId="77777777" w:rsidR="00D4484D" w:rsidRDefault="00D4484D" w:rsidP="00D44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B582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-40.65pt;margin-top:115.1pt;width:496.8pt;height:2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" fillcolor="window" stroked="f" strokeweight=".5pt">
                <v:textbox>
                  <w:txbxContent>
                    <w:p w14:paraId="325D9B69" w14:textId="77777777" w:rsidR="00D4484D" w:rsidRDefault="00D4484D" w:rsidP="00D4484D"/>
                  </w:txbxContent>
                </v:textbox>
              </v:shape>
            </w:pict>
          </mc:Fallback>
        </mc:AlternateContent>
      </w:r>
    </w:p>
    <w:sectPr w:rsidR="00D4484D" w:rsidRPr="00D4484D" w:rsidSect="00D4484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93268" w14:textId="77777777" w:rsidR="001A1532" w:rsidRDefault="001A1532" w:rsidP="001A1532">
      <w:r>
        <w:separator/>
      </w:r>
    </w:p>
  </w:endnote>
  <w:endnote w:type="continuationSeparator" w:id="0">
    <w:p w14:paraId="4D00D55D" w14:textId="77777777" w:rsidR="001A1532" w:rsidRDefault="001A1532" w:rsidP="001A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1756" w14:textId="77777777" w:rsidR="001A1532" w:rsidRDefault="001A1532" w:rsidP="001A1532">
      <w:r>
        <w:separator/>
      </w:r>
    </w:p>
  </w:footnote>
  <w:footnote w:type="continuationSeparator" w:id="0">
    <w:p w14:paraId="005FE5C4" w14:textId="77777777" w:rsidR="001A1532" w:rsidRDefault="001A1532" w:rsidP="001A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4D"/>
    <w:rsid w:val="001A1532"/>
    <w:rsid w:val="00270702"/>
    <w:rsid w:val="0038522D"/>
    <w:rsid w:val="00495066"/>
    <w:rsid w:val="005D6F68"/>
    <w:rsid w:val="00817F3C"/>
    <w:rsid w:val="00A6053A"/>
    <w:rsid w:val="00B532DF"/>
    <w:rsid w:val="00B73B4D"/>
    <w:rsid w:val="00D4484D"/>
    <w:rsid w:val="00D91B50"/>
    <w:rsid w:val="00F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CFE30"/>
  <w15:chartTrackingRefBased/>
  <w15:docId w15:val="{1B67F806-3A82-48B6-8A80-661904E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48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8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8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8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8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8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8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48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48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48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4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4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4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4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4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48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48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4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8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4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8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4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8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48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4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48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484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A15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1532"/>
  </w:style>
  <w:style w:type="paragraph" w:styleId="ac">
    <w:name w:val="footer"/>
    <w:basedOn w:val="a"/>
    <w:link w:val="ad"/>
    <w:uiPriority w:val="99"/>
    <w:unhideWhenUsed/>
    <w:rsid w:val="001A15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6" ma:contentTypeDescription="新しいドキュメントを作成します。" ma:contentTypeScope="" ma:versionID="7e34f9c06a3528abc6d1f0bc9e67397a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a4529374b62babf4a13349a531135284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e1b50-89a4-4db7-a556-615c031fa7af" xsi:nil="true"/>
    <lcf76f155ced4ddcb4097134ff3c332f xmlns="25bbafa1-2555-4cde-96dc-ee7a6dc055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5ACC4-86CC-41C0-A858-C5B6FCA8B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2CE86-DE51-4E9E-BB7C-7E8400B1603C}">
  <ds:schemaRefs>
    <ds:schemaRef ds:uri="http://schemas.microsoft.com/office/2006/metadata/properties"/>
    <ds:schemaRef ds:uri="http://schemas.microsoft.com/office/infopath/2007/PartnerControls"/>
    <ds:schemaRef ds:uri="3dde1b50-89a4-4db7-a556-615c031fa7af"/>
    <ds:schemaRef ds:uri="25bbafa1-2555-4cde-96dc-ee7a6dc055e7"/>
  </ds:schemaRefs>
</ds:datastoreItem>
</file>

<file path=customXml/itemProps3.xml><?xml version="1.0" encoding="utf-8"?>
<ds:datastoreItem xmlns:ds="http://schemas.openxmlformats.org/officeDocument/2006/customXml" ds:itemID="{1F42C390-492E-467A-AC83-4E7E6DDDB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2610地区 ユーザ２</dc:creator>
  <cp:keywords/>
  <dc:description/>
  <cp:lastModifiedBy>2610地区 ユーザ２</cp:lastModifiedBy>
  <cp:revision>7</cp:revision>
  <cp:lastPrinted>2025-04-25T02:22:00Z</cp:lastPrinted>
  <dcterms:created xsi:type="dcterms:W3CDTF">2025-04-24T09:25:00Z</dcterms:created>
  <dcterms:modified xsi:type="dcterms:W3CDTF">2025-04-25T05:44:00Z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0x01010070ED3674AB3AFA4483456EC31D99816D</vt:lpwstr>
  </property>
  <property fmtid="{D5CDD505-2E9C-101B-9397-08002B2CF9AE}" pid="3" name="MediaServiceImageTags">
    <vt:lpwstr/>
  </property>
</Properties>
</file>